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A2D" w:rsidRDefault="00D23A2D" w:rsidP="00D23A2D">
      <w:pPr>
        <w:spacing w:after="280" w:line="240" w:lineRule="auto"/>
        <w:jc w:val="center"/>
        <w:rPr>
          <w:smallCaps/>
          <w:color w:val="000000"/>
          <w:sz w:val="24"/>
          <w:szCs w:val="24"/>
        </w:rPr>
      </w:pPr>
      <w:r>
        <w:rPr>
          <w:b/>
          <w:bCs/>
          <w:smallCaps/>
          <w:color w:val="000000"/>
          <w:sz w:val="24"/>
          <w:szCs w:val="24"/>
        </w:rPr>
        <w:t>ANEXO III</w:t>
      </w:r>
    </w:p>
    <w:p w:rsidR="00D23A2D" w:rsidRDefault="00D23A2D" w:rsidP="00D23A2D">
      <w:pPr>
        <w:spacing w:before="280" w:after="280" w:line="240" w:lineRule="auto"/>
        <w:jc w:val="center"/>
        <w:rPr>
          <w:color w:val="000000"/>
          <w:sz w:val="24"/>
          <w:szCs w:val="24"/>
        </w:rPr>
      </w:pPr>
      <w:r>
        <w:rPr>
          <w:b/>
          <w:bCs/>
          <w:smallCaps/>
          <w:color w:val="000000"/>
          <w:sz w:val="24"/>
          <w:szCs w:val="24"/>
          <w:u w:val="single"/>
        </w:rPr>
        <w:t>CRITÉRIOS UTILIZADOS NA AVALIAÇÃO DE MÉRITO CULTURAL</w:t>
      </w:r>
    </w:p>
    <w:p w:rsidR="00D23A2D" w:rsidRDefault="00D23A2D" w:rsidP="00D23A2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 avaliação dos projetos será realizada mediante atribuição de notas aos critérios de seleção, conforme descrição a seguir: </w:t>
      </w:r>
    </w:p>
    <w:p w:rsidR="00D23A2D" w:rsidRDefault="00D23A2D" w:rsidP="00D23A2D">
      <w:pPr>
        <w:spacing w:before="120" w:after="120" w:line="240" w:lineRule="auto"/>
        <w:ind w:left="120" w:right="1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tbl>
      <w:tblPr>
        <w:tblW w:w="8488" w:type="dxa"/>
        <w:tblInd w:w="-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592"/>
        <w:gridCol w:w="3943"/>
        <w:gridCol w:w="2953"/>
      </w:tblGrid>
      <w:tr w:rsidR="00D23A2D" w:rsidTr="00454300">
        <w:trPr>
          <w:cantSplit/>
          <w:tblHeader/>
        </w:trPr>
        <w:tc>
          <w:tcPr>
            <w:tcW w:w="8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3A2D" w:rsidRDefault="00D23A2D" w:rsidP="00454300">
            <w:pPr>
              <w:spacing w:before="120" w:after="120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CRITÉRIOS OBRIGATÓRIOS</w:t>
            </w:r>
          </w:p>
        </w:tc>
      </w:tr>
      <w:tr w:rsidR="00D23A2D" w:rsidTr="00454300">
        <w:trPr>
          <w:cantSplit/>
          <w:tblHeader/>
        </w:trPr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3A2D" w:rsidRDefault="00D23A2D" w:rsidP="00454300">
            <w:pPr>
              <w:spacing w:before="120" w:after="120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Identificação do Critério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3A2D" w:rsidRDefault="00D23A2D" w:rsidP="00454300">
            <w:pPr>
              <w:spacing w:before="120" w:after="120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Descrição do Critério</w:t>
            </w:r>
          </w:p>
        </w:tc>
        <w:tc>
          <w:tcPr>
            <w:tcW w:w="2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3A2D" w:rsidRDefault="00D23A2D" w:rsidP="00454300">
            <w:pPr>
              <w:spacing w:before="120" w:after="120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Pontuação Máxima</w:t>
            </w:r>
          </w:p>
        </w:tc>
      </w:tr>
      <w:tr w:rsidR="00D23A2D" w:rsidTr="00454300">
        <w:trPr>
          <w:cantSplit/>
          <w:tblHeader/>
        </w:trPr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3A2D" w:rsidRDefault="00D23A2D" w:rsidP="00454300">
            <w:pPr>
              <w:spacing w:before="120" w:after="120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3A2D" w:rsidRDefault="00D23A2D" w:rsidP="00454300">
            <w:pPr>
              <w:spacing w:before="120" w:after="120"/>
              <w:ind w:left="120" w:right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Qualidade do Projeto - Coerência do objeto, objetivos, justificativa e metas do projeto - </w:t>
            </w:r>
            <w:r>
              <w:rPr>
                <w:color w:val="000000"/>
                <w:sz w:val="24"/>
                <w:szCs w:val="24"/>
              </w:rPr>
              <w:t>A análise deverá considerar, para fins de avaliação e valoração, se o conteúdo do projeto apresenta, como um todo,coerência, observando o objeto, a justificativa e as metas, sendo possível visualizar de forma evidente os resultados que serão obtidos.</w:t>
            </w:r>
          </w:p>
          <w:p w:rsidR="00D23A2D" w:rsidRDefault="00D23A2D" w:rsidP="00454300">
            <w:pPr>
              <w:spacing w:before="120" w:after="120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3A2D" w:rsidRDefault="00D23A2D" w:rsidP="00454300">
            <w:pPr>
              <w:spacing w:before="120" w:after="120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</w:tr>
      <w:tr w:rsidR="00D23A2D" w:rsidTr="00454300">
        <w:trPr>
          <w:cantSplit/>
          <w:tblHeader/>
        </w:trPr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3A2D" w:rsidRDefault="00D23A2D" w:rsidP="00454300">
            <w:pPr>
              <w:spacing w:before="120" w:after="120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B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3A2D" w:rsidRDefault="00D23A2D" w:rsidP="00454300">
            <w:pPr>
              <w:spacing w:before="120" w:after="120"/>
              <w:ind w:left="120" w:right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Relevância da ação proposta para o cenário </w:t>
            </w:r>
            <w:r w:rsidR="00270DD7">
              <w:rPr>
                <w:b/>
                <w:bCs/>
                <w:sz w:val="24"/>
                <w:szCs w:val="24"/>
              </w:rPr>
              <w:t>cultural do Município de Capão da Canoa.</w:t>
            </w:r>
            <w:r>
              <w:rPr>
                <w:b/>
                <w:bCs/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A an</w:t>
            </w:r>
            <w:r>
              <w:rPr>
                <w:color w:val="000000"/>
                <w:sz w:val="24"/>
                <w:szCs w:val="24"/>
              </w:rPr>
              <w:t xml:space="preserve">álise deverá considerar, para fins de avaliação e valoração, se a ação contribui para o enriquecimento e valorização da cultura do </w:t>
            </w:r>
            <w:r w:rsidR="00270DD7" w:rsidRPr="00270DD7">
              <w:rPr>
                <w:bCs/>
                <w:sz w:val="24"/>
                <w:szCs w:val="24"/>
              </w:rPr>
              <w:t>m</w:t>
            </w:r>
            <w:r w:rsidRPr="00270DD7">
              <w:rPr>
                <w:bCs/>
                <w:sz w:val="24"/>
                <w:szCs w:val="24"/>
              </w:rPr>
              <w:t>unicípio</w:t>
            </w:r>
            <w:r w:rsidR="00270DD7" w:rsidRPr="00270DD7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3A2D" w:rsidRDefault="00D23A2D" w:rsidP="00454300">
            <w:pPr>
              <w:spacing w:before="120" w:after="120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</w:tbl>
    <w:p w:rsidR="009E1B31" w:rsidRDefault="009E1B31"/>
    <w:tbl>
      <w:tblPr>
        <w:tblW w:w="8488" w:type="dxa"/>
        <w:tblInd w:w="-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592"/>
        <w:gridCol w:w="3943"/>
        <w:gridCol w:w="2953"/>
      </w:tblGrid>
      <w:tr w:rsidR="003D58A3" w:rsidTr="00454300">
        <w:trPr>
          <w:cantSplit/>
          <w:tblHeader/>
        </w:trPr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58A3" w:rsidRDefault="003D58A3" w:rsidP="00454300">
            <w:pPr>
              <w:spacing w:before="120" w:after="120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lastRenderedPageBreak/>
              <w:t>C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58A3" w:rsidRDefault="003D58A3" w:rsidP="00454300">
            <w:pPr>
              <w:spacing w:before="120" w:after="120"/>
              <w:ind w:left="120" w:right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Aspectos de integraçãocomunitária na ação proposta pelo projeto - </w:t>
            </w:r>
            <w:r>
              <w:rPr>
                <w:color w:val="000000"/>
                <w:sz w:val="24"/>
                <w:szCs w:val="24"/>
              </w:rPr>
              <w:t>considera-se, para fins de avaliação e valoração, se o projeto apresenta aspectos de integraçãocomunitária, em relação ao impacto social para a inclusão de pessoas com deficiência, idosos e demais grupos em situação de histórica vulnerabilidade econômica/social.</w:t>
            </w:r>
          </w:p>
          <w:p w:rsidR="003D58A3" w:rsidRDefault="003D58A3" w:rsidP="00454300">
            <w:pPr>
              <w:spacing w:before="120" w:after="120"/>
              <w:ind w:left="120" w:right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58A3" w:rsidRDefault="003D58A3" w:rsidP="00454300">
            <w:pPr>
              <w:spacing w:before="120" w:after="120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3D58A3" w:rsidTr="00454300">
        <w:trPr>
          <w:cantSplit/>
          <w:tblHeader/>
        </w:trPr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58A3" w:rsidRDefault="003D58A3" w:rsidP="00454300">
            <w:pPr>
              <w:spacing w:before="120" w:after="120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D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58A3" w:rsidRDefault="003D58A3" w:rsidP="00454300">
            <w:pPr>
              <w:spacing w:before="120" w:after="120"/>
              <w:ind w:left="120" w:right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Coerência da planilha orçamentária e do cronograma de execuçãonas metas, resultados e desdobramentos do projeto proposto - </w:t>
            </w:r>
            <w:r>
              <w:rPr>
                <w:color w:val="000000"/>
                <w:sz w:val="24"/>
                <w:szCs w:val="24"/>
              </w:rPr>
              <w:t>A análise deverá avaliar e valorar a viabilidade técnica do projeto sob o ponto de vista dos gastos previstos na planilha orçamentária, sua execução e a adequação ao objeto, metas e objetivos previstos. Também deverá ser considerada, para fins de avaliação, a coerência e conformidade dos valores e quantidades dos itens relacionados na planilha orçamentária do projeto.</w:t>
            </w:r>
          </w:p>
          <w:p w:rsidR="003D58A3" w:rsidRDefault="003D58A3" w:rsidP="00454300">
            <w:pPr>
              <w:spacing w:before="120" w:after="120"/>
              <w:ind w:left="120" w:right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58A3" w:rsidRDefault="003D58A3" w:rsidP="00454300">
            <w:pPr>
              <w:spacing w:before="120" w:after="120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3D58A3" w:rsidTr="00454300">
        <w:trPr>
          <w:cantSplit/>
          <w:tblHeader/>
        </w:trPr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58A3" w:rsidRDefault="003D58A3" w:rsidP="00454300">
            <w:pPr>
              <w:spacing w:before="120" w:after="120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lastRenderedPageBreak/>
              <w:t>E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58A3" w:rsidRDefault="003D58A3" w:rsidP="00454300">
            <w:pPr>
              <w:spacing w:before="120" w:after="120"/>
              <w:ind w:left="120" w:right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Coerência do Plano de Divulgaçãono Cronograma, Objetivos e Metas do projeto proposto - </w:t>
            </w:r>
            <w:r>
              <w:rPr>
                <w:color w:val="000000"/>
                <w:sz w:val="24"/>
                <w:szCs w:val="24"/>
              </w:rPr>
              <w:t>A análise deverá avaliar e valorar a viabilidade técnica e comunicacional com o público alvo do projeto, mediante as estratégias, mídias e materiais apresentados, bem como a capacidade de executá-los.</w:t>
            </w:r>
          </w:p>
          <w:p w:rsidR="003D58A3" w:rsidRDefault="003D58A3" w:rsidP="00454300">
            <w:pPr>
              <w:spacing w:before="120" w:after="120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58A3" w:rsidRDefault="003D58A3" w:rsidP="00454300">
            <w:pPr>
              <w:spacing w:before="120" w:after="120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3D58A3" w:rsidTr="00454300">
        <w:trPr>
          <w:cantSplit/>
          <w:tblHeader/>
        </w:trPr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58A3" w:rsidRDefault="003D58A3" w:rsidP="00454300">
            <w:pPr>
              <w:spacing w:before="120" w:after="120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F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58A3" w:rsidRDefault="003D58A3" w:rsidP="00454300">
            <w:pPr>
              <w:spacing w:before="120" w:after="120"/>
              <w:ind w:left="120" w:right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Compatibilidade da ficha técnica com as atividades desenvolvidas - </w:t>
            </w:r>
            <w:r>
              <w:rPr>
                <w:color w:val="000000"/>
                <w:sz w:val="24"/>
                <w:szCs w:val="24"/>
              </w:rPr>
              <w:t>A análise deverá considerar a carreira dos profissionais que compõem o corpo técnico e artístico, verificando a coerência ou não em relaçãoàsatribuições que serão executadas por eles no projeto (para esta avaliaçãoserão considerados os currículos dos membros da ficha técnica).</w:t>
            </w:r>
          </w:p>
          <w:p w:rsidR="003D58A3" w:rsidRDefault="003D58A3" w:rsidP="00454300">
            <w:pPr>
              <w:spacing w:before="120" w:after="120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58A3" w:rsidRDefault="003D58A3" w:rsidP="00454300">
            <w:pPr>
              <w:spacing w:before="120" w:after="120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3D58A3" w:rsidTr="00454300">
        <w:trPr>
          <w:cantSplit/>
          <w:tblHeader/>
        </w:trPr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58A3" w:rsidRDefault="003D58A3" w:rsidP="00454300">
            <w:pPr>
              <w:spacing w:before="120" w:after="120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G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58A3" w:rsidRDefault="003D58A3" w:rsidP="00454300">
            <w:pPr>
              <w:spacing w:before="120" w:after="120"/>
              <w:ind w:left="120" w:right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Trajetória artística e cultural do proponente - </w:t>
            </w:r>
            <w:r>
              <w:rPr>
                <w:color w:val="000000"/>
                <w:sz w:val="24"/>
                <w:szCs w:val="24"/>
              </w:rPr>
              <w:t>Será considerada, para fins de análise, a carreira do proponente, com base no currículo e comprovações enviadas juntamente com a proposta.</w:t>
            </w:r>
          </w:p>
          <w:p w:rsidR="003D58A3" w:rsidRDefault="003D58A3" w:rsidP="00454300">
            <w:pPr>
              <w:spacing w:before="120" w:after="120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58A3" w:rsidRDefault="003D58A3" w:rsidP="00454300">
            <w:pPr>
              <w:spacing w:before="120" w:after="120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3D58A3" w:rsidTr="00454300">
        <w:trPr>
          <w:cantSplit/>
          <w:tblHeader/>
        </w:trPr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58A3" w:rsidRDefault="003D58A3" w:rsidP="00454300">
            <w:pPr>
              <w:spacing w:before="120" w:after="120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PONTUAÇÃO TOTAL:</w:t>
            </w:r>
          </w:p>
        </w:tc>
        <w:tc>
          <w:tcPr>
            <w:tcW w:w="2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58A3" w:rsidRDefault="003D58A3" w:rsidP="00454300">
            <w:pPr>
              <w:spacing w:before="120" w:after="120"/>
              <w:ind w:left="120" w:right="1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7</w:t>
            </w:r>
            <w:r>
              <w:rPr>
                <w:b/>
                <w:bCs/>
                <w:sz w:val="24"/>
                <w:szCs w:val="24"/>
              </w:rPr>
              <w:t>5</w:t>
            </w:r>
          </w:p>
        </w:tc>
      </w:tr>
    </w:tbl>
    <w:p w:rsidR="003D58A3" w:rsidRDefault="003D58A3" w:rsidP="003D58A3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Além da pontuação acima, o proponente pode receber bônus de pontuação, ou seja, uma pontuação extra, conforme critérios abaixo especificados: </w:t>
      </w:r>
    </w:p>
    <w:p w:rsidR="003D58A3" w:rsidRDefault="003D58A3" w:rsidP="003D58A3">
      <w:pPr>
        <w:spacing w:before="120" w:after="120" w:line="240" w:lineRule="auto"/>
        <w:ind w:left="120" w:right="120"/>
        <w:jc w:val="both"/>
        <w:rPr>
          <w:color w:val="FF0000"/>
          <w:sz w:val="24"/>
          <w:szCs w:val="24"/>
        </w:rPr>
      </w:pPr>
    </w:p>
    <w:p w:rsidR="00906B5B" w:rsidRDefault="00906B5B" w:rsidP="003D58A3">
      <w:pPr>
        <w:spacing w:before="120" w:after="120" w:line="240" w:lineRule="auto"/>
        <w:ind w:left="120" w:right="120"/>
        <w:jc w:val="both"/>
        <w:rPr>
          <w:color w:val="FF0000"/>
          <w:sz w:val="24"/>
          <w:szCs w:val="24"/>
        </w:rPr>
      </w:pPr>
    </w:p>
    <w:p w:rsidR="00906B5B" w:rsidRDefault="00906B5B" w:rsidP="003D58A3">
      <w:pPr>
        <w:spacing w:before="120" w:after="120" w:line="240" w:lineRule="auto"/>
        <w:ind w:left="120" w:right="120"/>
        <w:jc w:val="both"/>
        <w:rPr>
          <w:color w:val="FF0000"/>
          <w:sz w:val="24"/>
          <w:szCs w:val="24"/>
        </w:rPr>
      </w:pPr>
    </w:p>
    <w:p w:rsidR="00906B5B" w:rsidRDefault="00906B5B" w:rsidP="003D58A3">
      <w:pPr>
        <w:spacing w:before="120" w:after="120" w:line="240" w:lineRule="auto"/>
        <w:ind w:left="120" w:right="120"/>
        <w:jc w:val="both"/>
        <w:rPr>
          <w:color w:val="FF0000"/>
          <w:sz w:val="24"/>
          <w:szCs w:val="24"/>
        </w:rPr>
      </w:pPr>
    </w:p>
    <w:p w:rsidR="00906B5B" w:rsidRDefault="00906B5B" w:rsidP="00906B5B">
      <w:pPr>
        <w:spacing w:before="120" w:after="120" w:line="240" w:lineRule="auto"/>
        <w:ind w:left="120" w:right="120"/>
        <w:jc w:val="both"/>
        <w:rPr>
          <w:color w:val="FF0000"/>
          <w:sz w:val="24"/>
          <w:szCs w:val="24"/>
        </w:rPr>
      </w:pPr>
    </w:p>
    <w:tbl>
      <w:tblPr>
        <w:tblW w:w="9026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717"/>
        <w:gridCol w:w="3442"/>
        <w:gridCol w:w="3867"/>
      </w:tblGrid>
      <w:tr w:rsidR="00906B5B" w:rsidTr="00454300">
        <w:trPr>
          <w:cantSplit/>
          <w:trHeight w:val="420"/>
          <w:tblHeader/>
        </w:trPr>
        <w:tc>
          <w:tcPr>
            <w:tcW w:w="90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6B5B" w:rsidRDefault="00906B5B" w:rsidP="0045430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lastRenderedPageBreak/>
              <w:t>PONTUAÇÃO BÔNUS PARA PROPONENTES PESSOAS FÍSICAS</w:t>
            </w:r>
          </w:p>
        </w:tc>
      </w:tr>
      <w:tr w:rsidR="00906B5B" w:rsidTr="00454300">
        <w:trPr>
          <w:cantSplit/>
          <w:tblHeader/>
        </w:trPr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6B5B" w:rsidRDefault="00906B5B" w:rsidP="0045430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Identificação do Ponto Extra</w:t>
            </w:r>
          </w:p>
        </w:tc>
        <w:tc>
          <w:tcPr>
            <w:tcW w:w="3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6B5B" w:rsidRDefault="00906B5B" w:rsidP="0045430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Descrição do Ponto Extra</w:t>
            </w:r>
          </w:p>
        </w:tc>
        <w:tc>
          <w:tcPr>
            <w:tcW w:w="3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6B5B" w:rsidRDefault="00906B5B" w:rsidP="0045430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Pontuação </w:t>
            </w:r>
          </w:p>
        </w:tc>
      </w:tr>
      <w:tr w:rsidR="00906B5B" w:rsidTr="00454300">
        <w:trPr>
          <w:cantSplit/>
          <w:tblHeader/>
        </w:trPr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6B5B" w:rsidRDefault="00906B5B" w:rsidP="00454300">
            <w:pPr>
              <w:shd w:val="clear" w:color="auto" w:fill="FFFFFF"/>
              <w:spacing w:before="240" w:after="24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H</w:t>
            </w:r>
          </w:p>
        </w:tc>
        <w:tc>
          <w:tcPr>
            <w:tcW w:w="3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6B5B" w:rsidRDefault="00906B5B" w:rsidP="0045430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Agentes culturais do </w:t>
            </w:r>
            <w:r>
              <w:rPr>
                <w:b/>
                <w:bCs/>
                <w:color w:val="000000"/>
                <w:sz w:val="24"/>
                <w:szCs w:val="24"/>
              </w:rPr>
              <w:t>gênero feminino</w:t>
            </w:r>
          </w:p>
        </w:tc>
        <w:tc>
          <w:tcPr>
            <w:tcW w:w="3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6B5B" w:rsidRDefault="00906B5B" w:rsidP="00454300">
            <w:pPr>
              <w:rPr>
                <w:sz w:val="24"/>
                <w:szCs w:val="24"/>
              </w:rPr>
            </w:pPr>
          </w:p>
          <w:p w:rsidR="00906B5B" w:rsidRDefault="00906B5B" w:rsidP="0045430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906B5B" w:rsidTr="00454300">
        <w:trPr>
          <w:cantSplit/>
          <w:tblHeader/>
        </w:trPr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6B5B" w:rsidRDefault="00906B5B" w:rsidP="00454300">
            <w:pPr>
              <w:shd w:val="clear" w:color="auto" w:fill="FFFFFF"/>
              <w:spacing w:before="240" w:after="24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3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6B5B" w:rsidRDefault="00906B5B" w:rsidP="0045430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Agentes culturais </w:t>
            </w:r>
            <w:r>
              <w:rPr>
                <w:b/>
                <w:bCs/>
                <w:color w:val="000000"/>
                <w:sz w:val="24"/>
                <w:szCs w:val="24"/>
              </w:rPr>
              <w:t>negros e indígenas</w:t>
            </w:r>
          </w:p>
        </w:tc>
        <w:tc>
          <w:tcPr>
            <w:tcW w:w="3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6B5B" w:rsidRDefault="00906B5B" w:rsidP="00454300">
            <w:pPr>
              <w:rPr>
                <w:sz w:val="24"/>
                <w:szCs w:val="24"/>
              </w:rPr>
            </w:pPr>
          </w:p>
          <w:p w:rsidR="00906B5B" w:rsidRDefault="00906B5B" w:rsidP="0045430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906B5B" w:rsidTr="00454300">
        <w:trPr>
          <w:cantSplit/>
          <w:tblHeader/>
        </w:trPr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6B5B" w:rsidRDefault="00906B5B" w:rsidP="00454300">
            <w:pPr>
              <w:shd w:val="clear" w:color="auto" w:fill="FFFFFF"/>
              <w:spacing w:before="240" w:after="24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J</w:t>
            </w:r>
          </w:p>
        </w:tc>
        <w:tc>
          <w:tcPr>
            <w:tcW w:w="3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6B5B" w:rsidRDefault="00906B5B" w:rsidP="0045430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Agentes culturais com </w:t>
            </w:r>
            <w:r>
              <w:rPr>
                <w:b/>
                <w:bCs/>
                <w:color w:val="000000"/>
                <w:sz w:val="24"/>
                <w:szCs w:val="24"/>
              </w:rPr>
              <w:t>deficiência</w:t>
            </w:r>
          </w:p>
        </w:tc>
        <w:tc>
          <w:tcPr>
            <w:tcW w:w="3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6B5B" w:rsidRDefault="00906B5B" w:rsidP="00454300">
            <w:pPr>
              <w:rPr>
                <w:sz w:val="24"/>
                <w:szCs w:val="24"/>
              </w:rPr>
            </w:pPr>
          </w:p>
          <w:p w:rsidR="00906B5B" w:rsidRDefault="00906B5B" w:rsidP="0045430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2028D3" w:rsidTr="00454300">
        <w:trPr>
          <w:cantSplit/>
          <w:trHeight w:val="420"/>
          <w:tblHeader/>
        </w:trPr>
        <w:tc>
          <w:tcPr>
            <w:tcW w:w="5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8D3" w:rsidRDefault="002028D3" w:rsidP="00454300">
            <w:pPr>
              <w:shd w:val="clear" w:color="auto" w:fill="FFFFFF"/>
              <w:spacing w:before="240" w:after="24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PONTUAÇÃO EXTRA TOTAL</w:t>
            </w:r>
          </w:p>
        </w:tc>
        <w:tc>
          <w:tcPr>
            <w:tcW w:w="3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8D3" w:rsidRDefault="002028D3" w:rsidP="00454300">
            <w:pPr>
              <w:shd w:val="clear" w:color="auto" w:fill="FFFFFF"/>
              <w:spacing w:before="240" w:after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 PONTOS</w:t>
            </w:r>
          </w:p>
        </w:tc>
      </w:tr>
    </w:tbl>
    <w:p w:rsidR="002028D3" w:rsidRDefault="002028D3" w:rsidP="002028D3">
      <w:pPr>
        <w:spacing w:after="0" w:line="240" w:lineRule="auto"/>
        <w:rPr>
          <w:sz w:val="24"/>
          <w:szCs w:val="24"/>
        </w:rPr>
      </w:pPr>
    </w:p>
    <w:tbl>
      <w:tblPr>
        <w:tblW w:w="9026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584"/>
        <w:gridCol w:w="3960"/>
        <w:gridCol w:w="3482"/>
      </w:tblGrid>
      <w:tr w:rsidR="002028D3" w:rsidTr="00454300">
        <w:trPr>
          <w:cantSplit/>
          <w:trHeight w:val="420"/>
          <w:tblHeader/>
        </w:trPr>
        <w:tc>
          <w:tcPr>
            <w:tcW w:w="90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8D3" w:rsidRDefault="002028D3" w:rsidP="0045430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PONTUAÇÃO EXTRA PARA PROPONENTES PESSOAS JURÍDICAS E COLETIVOS OU GRUPOS CULTURAIS SEM CNPJ</w:t>
            </w:r>
          </w:p>
        </w:tc>
      </w:tr>
      <w:tr w:rsidR="002028D3" w:rsidTr="00454300">
        <w:trPr>
          <w:cantSplit/>
          <w:tblHeader/>
        </w:trPr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8D3" w:rsidRDefault="002028D3" w:rsidP="0045430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Identificação do Ponto Extra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8D3" w:rsidRDefault="002028D3" w:rsidP="0045430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Descrição do Ponto Extra</w:t>
            </w:r>
          </w:p>
        </w:tc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8D3" w:rsidRDefault="002028D3" w:rsidP="0045430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Pontuação </w:t>
            </w:r>
          </w:p>
        </w:tc>
      </w:tr>
      <w:tr w:rsidR="002028D3" w:rsidTr="00454300">
        <w:trPr>
          <w:cantSplit/>
          <w:tblHeader/>
        </w:trPr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8D3" w:rsidRDefault="002028D3" w:rsidP="00454300">
            <w:pPr>
              <w:shd w:val="clear" w:color="auto" w:fill="FFFFFF"/>
              <w:spacing w:before="240" w:after="24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L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8D3" w:rsidRDefault="002028D3" w:rsidP="00454300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Pessoas jurídicas ou coletivos/grupos compostos majoritariamente por </w:t>
            </w:r>
            <w:r>
              <w:rPr>
                <w:b/>
                <w:bCs/>
                <w:color w:val="000000"/>
                <w:sz w:val="24"/>
                <w:szCs w:val="24"/>
              </w:rPr>
              <w:t>pessoas negras ou indígenas</w:t>
            </w:r>
          </w:p>
        </w:tc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8D3" w:rsidRDefault="002028D3" w:rsidP="00454300">
            <w:pPr>
              <w:spacing w:after="240"/>
              <w:rPr>
                <w:sz w:val="24"/>
                <w:szCs w:val="24"/>
              </w:rPr>
            </w:pPr>
          </w:p>
          <w:p w:rsidR="002028D3" w:rsidRDefault="002028D3" w:rsidP="0045430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2028D3" w:rsidTr="00454300">
        <w:trPr>
          <w:cantSplit/>
          <w:tblHeader/>
        </w:trPr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8D3" w:rsidRDefault="002028D3" w:rsidP="00454300">
            <w:pPr>
              <w:shd w:val="clear" w:color="auto" w:fill="FFFFFF"/>
              <w:spacing w:before="240" w:after="24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M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8D3" w:rsidRDefault="002028D3" w:rsidP="00454300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Pessoas jurídicas compostas majoritariamente por </w:t>
            </w:r>
            <w:r>
              <w:rPr>
                <w:b/>
                <w:bCs/>
                <w:color w:val="000000"/>
                <w:sz w:val="24"/>
                <w:szCs w:val="24"/>
              </w:rPr>
              <w:t>mulheres</w:t>
            </w:r>
          </w:p>
        </w:tc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8D3" w:rsidRDefault="002028D3" w:rsidP="00454300">
            <w:pPr>
              <w:spacing w:after="240"/>
              <w:rPr>
                <w:sz w:val="24"/>
                <w:szCs w:val="24"/>
              </w:rPr>
            </w:pPr>
          </w:p>
          <w:p w:rsidR="002028D3" w:rsidRDefault="002028D3" w:rsidP="0045430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2028D3" w:rsidTr="00454300">
        <w:trPr>
          <w:cantSplit/>
          <w:tblHeader/>
        </w:trPr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8D3" w:rsidRDefault="002028D3" w:rsidP="00454300">
            <w:pPr>
              <w:shd w:val="clear" w:color="auto" w:fill="FFFFFF"/>
              <w:spacing w:before="240" w:after="24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2028D3" w:rsidRDefault="002028D3" w:rsidP="00454300">
            <w:pPr>
              <w:shd w:val="clear" w:color="auto" w:fill="FFFFFF"/>
              <w:spacing w:after="24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2028D3" w:rsidRDefault="002028D3" w:rsidP="00454300">
            <w:pPr>
              <w:shd w:val="clear" w:color="auto" w:fill="FFFFFF"/>
              <w:spacing w:after="24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O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8D3" w:rsidRDefault="002028D3" w:rsidP="00454300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Pessoas jurídicas ou coletivos/grupos com </w:t>
            </w:r>
            <w:r>
              <w:rPr>
                <w:b/>
                <w:bCs/>
                <w:color w:val="000000"/>
                <w:sz w:val="24"/>
                <w:szCs w:val="24"/>
              </w:rPr>
              <w:t>notória atuação em temáticas relacionadas</w:t>
            </w:r>
            <w:r>
              <w:rPr>
                <w:color w:val="000000"/>
                <w:sz w:val="24"/>
                <w:szCs w:val="24"/>
              </w:rPr>
              <w:t xml:space="preserve"> a: pessoas negras, indígenas, pessoas com deficiência, mulheres, LGBTQIAP+, idosos, crianças, e demais grupos em situação de vulnerabilidade econômica e/ou social</w:t>
            </w:r>
          </w:p>
        </w:tc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8D3" w:rsidRDefault="002028D3" w:rsidP="00454300">
            <w:pPr>
              <w:spacing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br/>
            </w:r>
          </w:p>
          <w:p w:rsidR="002028D3" w:rsidRDefault="002028D3" w:rsidP="00454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2028D3" w:rsidTr="00454300">
        <w:trPr>
          <w:cantSplit/>
          <w:trHeight w:val="420"/>
          <w:tblHeader/>
        </w:trPr>
        <w:tc>
          <w:tcPr>
            <w:tcW w:w="5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8D3" w:rsidRDefault="002028D3" w:rsidP="00454300">
            <w:pPr>
              <w:shd w:val="clear" w:color="auto" w:fill="FFFFFF"/>
              <w:spacing w:before="240" w:after="24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PONTUAÇÃO EXTRA TOTAL</w:t>
            </w:r>
          </w:p>
        </w:tc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28D3" w:rsidRDefault="00AC7CCA" w:rsidP="00454300">
            <w:pPr>
              <w:shd w:val="clear" w:color="auto" w:fill="FFFFFF"/>
              <w:spacing w:before="240" w:after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2028D3">
              <w:rPr>
                <w:b/>
                <w:bCs/>
                <w:sz w:val="24"/>
                <w:szCs w:val="24"/>
              </w:rPr>
              <w:t>5 PONTOS</w:t>
            </w:r>
          </w:p>
        </w:tc>
      </w:tr>
    </w:tbl>
    <w:p w:rsidR="002028D3" w:rsidRDefault="002028D3" w:rsidP="002028D3">
      <w:pPr>
        <w:numPr>
          <w:ilvl w:val="0"/>
          <w:numId w:val="1"/>
        </w:numPr>
        <w:spacing w:before="120" w:after="120" w:line="240" w:lineRule="auto"/>
        <w:ind w:right="120"/>
        <w:jc w:val="both"/>
        <w:rPr>
          <w:sz w:val="24"/>
          <w:szCs w:val="24"/>
        </w:rPr>
      </w:pPr>
      <w:r>
        <w:rPr>
          <w:sz w:val="24"/>
          <w:szCs w:val="24"/>
        </w:rPr>
        <w:t>A pontuação final de cada candidatura será feita pela média das notas atribuídas individualmente por cada membro.</w:t>
      </w:r>
    </w:p>
    <w:p w:rsidR="002028D3" w:rsidRDefault="002028D3" w:rsidP="002028D3">
      <w:pPr>
        <w:numPr>
          <w:ilvl w:val="0"/>
          <w:numId w:val="1"/>
        </w:numPr>
        <w:spacing w:before="120" w:after="120" w:line="240" w:lineRule="auto"/>
        <w:ind w:right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Os critérios gerais são </w:t>
      </w:r>
      <w:r>
        <w:rPr>
          <w:b/>
          <w:bCs/>
          <w:sz w:val="24"/>
          <w:szCs w:val="24"/>
        </w:rPr>
        <w:t>eliminatórios</w:t>
      </w:r>
      <w:r>
        <w:rPr>
          <w:sz w:val="24"/>
          <w:szCs w:val="24"/>
        </w:rPr>
        <w:t xml:space="preserve">, de modo que, o agente cultural que receber </w:t>
      </w:r>
      <w:r>
        <w:rPr>
          <w:b/>
          <w:bCs/>
          <w:sz w:val="24"/>
          <w:szCs w:val="24"/>
        </w:rPr>
        <w:t>pontuação 0</w:t>
      </w:r>
      <w:r>
        <w:rPr>
          <w:sz w:val="24"/>
          <w:szCs w:val="24"/>
        </w:rPr>
        <w:t xml:space="preserve"> em algum dos critérios será </w:t>
      </w:r>
      <w:r>
        <w:rPr>
          <w:b/>
          <w:bCs/>
          <w:sz w:val="24"/>
          <w:szCs w:val="24"/>
        </w:rPr>
        <w:t>desclassificado</w:t>
      </w:r>
      <w:r>
        <w:rPr>
          <w:sz w:val="24"/>
          <w:szCs w:val="24"/>
        </w:rPr>
        <w:t xml:space="preserve"> do Edital.</w:t>
      </w:r>
    </w:p>
    <w:p w:rsidR="00D61D3D" w:rsidRDefault="00D61D3D" w:rsidP="00D61D3D">
      <w:pPr>
        <w:numPr>
          <w:ilvl w:val="0"/>
          <w:numId w:val="1"/>
        </w:numPr>
        <w:spacing w:before="120" w:after="120" w:line="240" w:lineRule="auto"/>
        <w:ind w:right="120"/>
        <w:jc w:val="both"/>
        <w:rPr>
          <w:sz w:val="24"/>
          <w:szCs w:val="24"/>
        </w:rPr>
      </w:pPr>
      <w:r>
        <w:rPr>
          <w:sz w:val="24"/>
          <w:szCs w:val="24"/>
        </w:rPr>
        <w:t>Os</w:t>
      </w:r>
      <w:r>
        <w:rPr>
          <w:b/>
          <w:bCs/>
          <w:sz w:val="24"/>
          <w:szCs w:val="24"/>
        </w:rPr>
        <w:t xml:space="preserve"> bônus</w:t>
      </w:r>
      <w:r>
        <w:rPr>
          <w:sz w:val="24"/>
          <w:szCs w:val="24"/>
        </w:rPr>
        <w:t xml:space="preserve"> de pontuação são </w:t>
      </w:r>
      <w:r>
        <w:rPr>
          <w:b/>
          <w:bCs/>
          <w:sz w:val="24"/>
          <w:szCs w:val="24"/>
        </w:rPr>
        <w:t xml:space="preserve">cumulativos </w:t>
      </w:r>
      <w:r>
        <w:rPr>
          <w:sz w:val="24"/>
          <w:szCs w:val="24"/>
        </w:rPr>
        <w:t xml:space="preserve">e </w:t>
      </w:r>
      <w:r>
        <w:rPr>
          <w:b/>
          <w:bCs/>
          <w:sz w:val="24"/>
          <w:szCs w:val="24"/>
        </w:rPr>
        <w:t>não</w:t>
      </w:r>
      <w:r>
        <w:rPr>
          <w:sz w:val="24"/>
          <w:szCs w:val="24"/>
        </w:rPr>
        <w:t xml:space="preserve"> constituem critérios </w:t>
      </w:r>
      <w:r>
        <w:rPr>
          <w:b/>
          <w:bCs/>
          <w:sz w:val="24"/>
          <w:szCs w:val="24"/>
        </w:rPr>
        <w:t>obrigatórios</w:t>
      </w:r>
      <w:r>
        <w:rPr>
          <w:sz w:val="24"/>
          <w:szCs w:val="24"/>
        </w:rPr>
        <w:t xml:space="preserve">, de modo que a pontuação 0 em algum dos pontos bônus </w:t>
      </w:r>
      <w:r>
        <w:rPr>
          <w:sz w:val="24"/>
          <w:szCs w:val="24"/>
          <w:u w:val="single"/>
        </w:rPr>
        <w:t xml:space="preserve">não desclassifica </w:t>
      </w:r>
      <w:r>
        <w:rPr>
          <w:sz w:val="24"/>
          <w:szCs w:val="24"/>
        </w:rPr>
        <w:t>o proponente.</w:t>
      </w:r>
    </w:p>
    <w:p w:rsidR="00D61D3D" w:rsidRDefault="00D61D3D" w:rsidP="00D61D3D">
      <w:pPr>
        <w:numPr>
          <w:ilvl w:val="0"/>
          <w:numId w:val="1"/>
        </w:numPr>
        <w:spacing w:before="120" w:after="120" w:line="240" w:lineRule="auto"/>
        <w:ind w:right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caso de </w:t>
      </w:r>
      <w:r>
        <w:rPr>
          <w:b/>
          <w:bCs/>
          <w:sz w:val="24"/>
          <w:szCs w:val="24"/>
        </w:rPr>
        <w:t>empate</w:t>
      </w:r>
      <w:r>
        <w:rPr>
          <w:sz w:val="24"/>
          <w:szCs w:val="24"/>
        </w:rPr>
        <w:t>, serão utilizados para fins de classificação dos projetos a maior nota nos critérios de acordo com a ordem abaixo definida: A, B, C, D, E, F, G, H respectivamente. </w:t>
      </w:r>
    </w:p>
    <w:p w:rsidR="00D61D3D" w:rsidRDefault="00D61D3D" w:rsidP="00D61D3D">
      <w:pPr>
        <w:numPr>
          <w:ilvl w:val="0"/>
          <w:numId w:val="1"/>
        </w:numPr>
        <w:spacing w:before="120" w:after="120" w:line="240" w:lineRule="auto"/>
        <w:ind w:right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Caso nenhum dos critérios acima elencados seja capaz de promover o </w:t>
      </w:r>
      <w:r>
        <w:rPr>
          <w:b/>
          <w:bCs/>
          <w:sz w:val="24"/>
          <w:szCs w:val="24"/>
        </w:rPr>
        <w:t>desempate</w:t>
      </w:r>
      <w:r>
        <w:rPr>
          <w:sz w:val="24"/>
          <w:szCs w:val="24"/>
        </w:rPr>
        <w:t xml:space="preserve"> será feito por meio de </w:t>
      </w:r>
      <w:r>
        <w:rPr>
          <w:b/>
          <w:bCs/>
          <w:sz w:val="24"/>
          <w:szCs w:val="24"/>
        </w:rPr>
        <w:t>sorteio público</w:t>
      </w:r>
      <w:r>
        <w:rPr>
          <w:sz w:val="24"/>
          <w:szCs w:val="24"/>
        </w:rPr>
        <w:t>, a ser divulgado no si</w:t>
      </w:r>
      <w:r w:rsidR="00BA0BCB">
        <w:rPr>
          <w:sz w:val="24"/>
          <w:szCs w:val="24"/>
        </w:rPr>
        <w:t>te do  município de Capão da Canoa.</w:t>
      </w:r>
    </w:p>
    <w:p w:rsidR="00D61D3D" w:rsidRDefault="00D61D3D" w:rsidP="00D61D3D">
      <w:pPr>
        <w:numPr>
          <w:ilvl w:val="0"/>
          <w:numId w:val="1"/>
        </w:numPr>
        <w:spacing w:before="120" w:after="120" w:line="240" w:lineRule="auto"/>
        <w:ind w:right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Serão considerados aptos os projetos que receberem </w:t>
      </w:r>
      <w:r>
        <w:rPr>
          <w:b/>
          <w:bCs/>
          <w:sz w:val="24"/>
          <w:szCs w:val="24"/>
        </w:rPr>
        <w:t>nota final igual ou superior a  60 (sessenta) pontos</w:t>
      </w:r>
      <w:r>
        <w:rPr>
          <w:sz w:val="24"/>
          <w:szCs w:val="24"/>
        </w:rPr>
        <w:t xml:space="preserve">. </w:t>
      </w:r>
    </w:p>
    <w:p w:rsidR="00D61D3D" w:rsidRDefault="00D61D3D" w:rsidP="00D61D3D">
      <w:pPr>
        <w:numPr>
          <w:ilvl w:val="0"/>
          <w:numId w:val="1"/>
        </w:numPr>
        <w:spacing w:before="120" w:after="120" w:line="240" w:lineRule="auto"/>
        <w:ind w:right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Serão </w:t>
      </w:r>
      <w:r>
        <w:rPr>
          <w:b/>
          <w:bCs/>
          <w:sz w:val="24"/>
          <w:szCs w:val="24"/>
        </w:rPr>
        <w:t>desclassificados</w:t>
      </w:r>
      <w:r>
        <w:rPr>
          <w:sz w:val="24"/>
          <w:szCs w:val="24"/>
        </w:rPr>
        <w:t xml:space="preserve"> os projetos que:</w:t>
      </w:r>
    </w:p>
    <w:p w:rsidR="00D61D3D" w:rsidRDefault="00D61D3D" w:rsidP="00D61D3D">
      <w:pPr>
        <w:spacing w:before="120" w:after="120" w:line="240" w:lineRule="auto"/>
        <w:ind w:left="1416" w:right="120"/>
        <w:jc w:val="both"/>
        <w:rPr>
          <w:sz w:val="24"/>
          <w:szCs w:val="24"/>
        </w:rPr>
      </w:pPr>
      <w:r>
        <w:rPr>
          <w:sz w:val="24"/>
          <w:szCs w:val="24"/>
        </w:rPr>
        <w:t>I - receberam nota 0 em qualquer dos critérios obrigatórios; </w:t>
      </w:r>
    </w:p>
    <w:p w:rsidR="00D61D3D" w:rsidRDefault="00D61D3D" w:rsidP="00D61D3D">
      <w:pPr>
        <w:spacing w:before="120" w:after="120" w:line="240" w:lineRule="auto"/>
        <w:ind w:left="1416" w:right="120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II - apresentem quaisquer formas de preconceito de origem, raça, etnia, gênero, cor, idade ou outras formas de discriminação serão desclassificadas, com fundamento no disposto no </w:t>
      </w:r>
      <w:hyperlink r:id="rId5" w:anchor="art3iv">
        <w:r>
          <w:rPr>
            <w:sz w:val="24"/>
            <w:szCs w:val="24"/>
          </w:rPr>
          <w:t>inciso IV do caput do art. 3º da Constituição,</w:t>
        </w:r>
      </w:hyperlink>
      <w:r>
        <w:rPr>
          <w:sz w:val="24"/>
          <w:szCs w:val="24"/>
        </w:rPr>
        <w:t> garantidos o contraditório e a ampla defesa.</w:t>
      </w:r>
    </w:p>
    <w:p w:rsidR="00D61D3D" w:rsidRDefault="00D61D3D" w:rsidP="00D61D3D">
      <w:pPr>
        <w:numPr>
          <w:ilvl w:val="0"/>
          <w:numId w:val="2"/>
        </w:numPr>
        <w:spacing w:before="120" w:after="120" w:line="240" w:lineRule="auto"/>
        <w:ind w:right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>
        <w:rPr>
          <w:b/>
          <w:bCs/>
          <w:sz w:val="24"/>
          <w:szCs w:val="24"/>
        </w:rPr>
        <w:t>falsidade de informações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acarretará desclassificação</w:t>
      </w:r>
      <w:r>
        <w:rPr>
          <w:sz w:val="24"/>
          <w:szCs w:val="24"/>
        </w:rPr>
        <w:t xml:space="preserve">, podendo ensejar, ainda, a aplicação de </w:t>
      </w:r>
      <w:r>
        <w:rPr>
          <w:sz w:val="24"/>
          <w:szCs w:val="24"/>
          <w:u w:val="single"/>
        </w:rPr>
        <w:t>sanções administrativas ou criminais</w:t>
      </w:r>
      <w:r>
        <w:rPr>
          <w:sz w:val="24"/>
          <w:szCs w:val="24"/>
        </w:rPr>
        <w:t>.</w:t>
      </w:r>
    </w:p>
    <w:p w:rsidR="00D61D3D" w:rsidRDefault="00D61D3D" w:rsidP="00482D1B">
      <w:pPr>
        <w:spacing w:before="120" w:after="120" w:line="240" w:lineRule="auto"/>
        <w:ind w:left="720" w:right="120"/>
        <w:jc w:val="both"/>
        <w:rPr>
          <w:sz w:val="24"/>
          <w:szCs w:val="24"/>
        </w:rPr>
      </w:pPr>
    </w:p>
    <w:p w:rsidR="003D58A3" w:rsidRDefault="003D58A3"/>
    <w:sectPr w:rsidR="003D58A3" w:rsidSect="009E1B3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606B77"/>
    <w:multiLevelType w:val="multilevel"/>
    <w:tmpl w:val="3F2619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>
    <w:nsid w:val="6D88401B"/>
    <w:multiLevelType w:val="multilevel"/>
    <w:tmpl w:val="24A646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DC71D1"/>
    <w:rsid w:val="002028D3"/>
    <w:rsid w:val="00270DD7"/>
    <w:rsid w:val="003D58A3"/>
    <w:rsid w:val="00482D1B"/>
    <w:rsid w:val="00714D78"/>
    <w:rsid w:val="00906B5B"/>
    <w:rsid w:val="009E1B31"/>
    <w:rsid w:val="00AA3866"/>
    <w:rsid w:val="00AC7CCA"/>
    <w:rsid w:val="00B80469"/>
    <w:rsid w:val="00BA0BCB"/>
    <w:rsid w:val="00D23A2D"/>
    <w:rsid w:val="00D61D3D"/>
    <w:rsid w:val="00DC71D1"/>
    <w:rsid w:val="00E504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3A2D"/>
    <w:pPr>
      <w:spacing w:after="160" w:line="259" w:lineRule="auto"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lanalto.gov.br/ccivil_03/Constituicao/Constituicao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812</Words>
  <Characters>4391</Characters>
  <Application>Microsoft Office Word</Application>
  <DocSecurity>0</DocSecurity>
  <Lines>36</Lines>
  <Paragraphs>10</Paragraphs>
  <ScaleCrop>false</ScaleCrop>
  <Company/>
  <LinksUpToDate>false</LinksUpToDate>
  <CharactersWithSpaces>5193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medsonoliveira27@gmail.com</dc:creator>
  <cp:lastModifiedBy>SECRETARIO</cp:lastModifiedBy>
  <cp:revision>2</cp:revision>
  <dcterms:created xsi:type="dcterms:W3CDTF">2026-07-07T16:54:00Z</dcterms:created>
  <dcterms:modified xsi:type="dcterms:W3CDTF">2026-07-07T16:54:00Z</dcterms:modified>
</cp:coreProperties>
</file>